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Diese Unterlagen und Angaben brauchen Sie vor der Anfrage</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Holzbau-Leistungen richtig auswählen: Für welches Projekt brauche ich welchen Fachbetrieb?</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werkduesseldorf.de/index.html" TargetMode="External"/><Relationship Id="rId10" Type="http://schemas.openxmlformats.org/officeDocument/2006/relationships/hyperlink" Target="https://ibm.holzwerkduesseldorf.de/hausbau-1/holzbau-leistungen-richtig-ausw-hlen-f-r-welches-projekt-brauche-ich-w-3846777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